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3BA27" w14:textId="77777777" w:rsidR="00773566" w:rsidRPr="00773566" w:rsidRDefault="00773566" w:rsidP="00773566">
      <w:pPr>
        <w:jc w:val="both"/>
        <w:rPr>
          <w:rFonts w:ascii="Calibri" w:hAnsi="Calibri" w:cs="Calibri"/>
          <w:u w:val="single"/>
        </w:rPr>
      </w:pPr>
    </w:p>
    <w:p w14:paraId="54B948E0" w14:textId="0E4132BD" w:rsidR="00773566" w:rsidRPr="00CB1B22" w:rsidRDefault="00773566" w:rsidP="00773566">
      <w:pPr>
        <w:jc w:val="center"/>
        <w:rPr>
          <w:rFonts w:ascii="Calibri" w:hAnsi="Calibri" w:cs="Calibri"/>
          <w:b/>
          <w:bCs/>
          <w:sz w:val="28"/>
          <w:szCs w:val="28"/>
          <w:u w:val="single"/>
        </w:rPr>
      </w:pPr>
      <w:r w:rsidRPr="00CB1B22">
        <w:rPr>
          <w:rFonts w:ascii="Calibri" w:hAnsi="Calibri" w:cs="Calibri"/>
          <w:b/>
          <w:bCs/>
          <w:sz w:val="28"/>
          <w:szCs w:val="28"/>
          <w:u w:val="single"/>
        </w:rPr>
        <w:t xml:space="preserve">Dr </w:t>
      </w:r>
      <w:r w:rsidR="00CB1B22" w:rsidRPr="00CB1B22">
        <w:rPr>
          <w:rFonts w:ascii="Calibri" w:hAnsi="Calibri" w:cs="Calibri"/>
          <w:b/>
          <w:bCs/>
          <w:sz w:val="28"/>
          <w:szCs w:val="28"/>
          <w:u w:val="single"/>
        </w:rPr>
        <w:t>Dilra</w:t>
      </w:r>
      <w:r w:rsidR="00497CEB">
        <w:rPr>
          <w:rFonts w:ascii="Calibri" w:hAnsi="Calibri" w:cs="Calibri"/>
          <w:b/>
          <w:bCs/>
          <w:sz w:val="28"/>
          <w:szCs w:val="28"/>
          <w:u w:val="single"/>
        </w:rPr>
        <w:t>a</w:t>
      </w:r>
      <w:r w:rsidR="00CB1B22" w:rsidRPr="00CB1B22">
        <w:rPr>
          <w:rFonts w:ascii="Calibri" w:hAnsi="Calibri" w:cs="Calibri"/>
          <w:b/>
          <w:bCs/>
          <w:sz w:val="28"/>
          <w:szCs w:val="28"/>
          <w:u w:val="single"/>
        </w:rPr>
        <w:t>j Nijjar</w:t>
      </w:r>
    </w:p>
    <w:p w14:paraId="053A959C" w14:textId="77777777" w:rsidR="00773566" w:rsidRPr="00CB1B22" w:rsidRDefault="00773566" w:rsidP="00773566">
      <w:pPr>
        <w:jc w:val="center"/>
        <w:rPr>
          <w:rFonts w:ascii="Calibri" w:hAnsi="Calibri" w:cs="Calibri"/>
          <w:sz w:val="28"/>
          <w:szCs w:val="28"/>
          <w:u w:val="single"/>
        </w:rPr>
      </w:pPr>
    </w:p>
    <w:p w14:paraId="22C58677" w14:textId="77777777" w:rsidR="00CB1B22" w:rsidRPr="00CB1B22" w:rsidRDefault="00CB1B22" w:rsidP="00773566">
      <w:pPr>
        <w:jc w:val="center"/>
        <w:rPr>
          <w:rFonts w:ascii="Calibri" w:hAnsi="Calibri" w:cs="Calibri"/>
          <w:b/>
          <w:bCs/>
          <w:sz w:val="28"/>
          <w:szCs w:val="28"/>
          <w:u w:val="single"/>
        </w:rPr>
      </w:pPr>
      <w:r w:rsidRPr="00CB1B22">
        <w:rPr>
          <w:rFonts w:ascii="Calibri" w:hAnsi="Calibri" w:cs="Calibri"/>
          <w:b/>
          <w:bCs/>
          <w:sz w:val="28"/>
          <w:szCs w:val="28"/>
          <w:u w:val="single"/>
        </w:rPr>
        <w:t>Trailblazer</w:t>
      </w:r>
      <w:r w:rsidR="00773566" w:rsidRPr="00CB1B22">
        <w:rPr>
          <w:rFonts w:ascii="Calibri" w:hAnsi="Calibri" w:cs="Calibri"/>
          <w:b/>
          <w:bCs/>
          <w:sz w:val="28"/>
          <w:szCs w:val="28"/>
          <w:u w:val="single"/>
        </w:rPr>
        <w:t xml:space="preserve"> </w:t>
      </w:r>
      <w:r w:rsidR="00D602B5" w:rsidRPr="00CB1B22">
        <w:rPr>
          <w:rFonts w:ascii="Calibri" w:hAnsi="Calibri" w:cs="Calibri"/>
          <w:b/>
          <w:bCs/>
          <w:sz w:val="28"/>
          <w:szCs w:val="28"/>
          <w:u w:val="single"/>
        </w:rPr>
        <w:t xml:space="preserve">Fellow </w:t>
      </w:r>
      <w:r w:rsidR="00773566" w:rsidRPr="00CB1B22">
        <w:rPr>
          <w:rFonts w:ascii="Calibri" w:hAnsi="Calibri" w:cs="Calibri"/>
          <w:b/>
          <w:bCs/>
          <w:sz w:val="28"/>
          <w:szCs w:val="28"/>
          <w:u w:val="single"/>
        </w:rPr>
        <w:t>2023-24</w:t>
      </w:r>
    </w:p>
    <w:p w14:paraId="50BFA9CE" w14:textId="16DF7690" w:rsidR="00773566" w:rsidRPr="00CB1B22" w:rsidRDefault="00CB1B22" w:rsidP="00773566">
      <w:pPr>
        <w:jc w:val="center"/>
        <w:rPr>
          <w:rFonts w:ascii="Calibri" w:hAnsi="Calibri" w:cs="Calibri"/>
          <w:b/>
          <w:bCs/>
          <w:sz w:val="28"/>
          <w:szCs w:val="28"/>
          <w:u w:val="single"/>
        </w:rPr>
      </w:pPr>
      <w:r w:rsidRPr="00CB1B22">
        <w:rPr>
          <w:rFonts w:ascii="Calibri" w:hAnsi="Calibri" w:cs="Calibri"/>
          <w:b/>
          <w:bCs/>
          <w:sz w:val="28"/>
          <w:szCs w:val="28"/>
          <w:u w:val="single"/>
        </w:rPr>
        <w:t>C</w:t>
      </w:r>
      <w:r w:rsidR="00773566" w:rsidRPr="00CB1B22">
        <w:rPr>
          <w:rFonts w:ascii="Calibri" w:hAnsi="Calibri" w:cs="Calibri"/>
          <w:b/>
          <w:bCs/>
          <w:sz w:val="28"/>
          <w:szCs w:val="28"/>
          <w:u w:val="single"/>
        </w:rPr>
        <w:t>oventry &amp; Warwickshire</w:t>
      </w:r>
      <w:r w:rsidRPr="00CB1B22">
        <w:rPr>
          <w:rFonts w:ascii="Calibri" w:hAnsi="Calibri" w:cs="Calibri"/>
          <w:b/>
          <w:bCs/>
          <w:sz w:val="28"/>
          <w:szCs w:val="28"/>
          <w:u w:val="single"/>
        </w:rPr>
        <w:t xml:space="preserve"> Cohort 4</w:t>
      </w:r>
    </w:p>
    <w:p w14:paraId="742F034E" w14:textId="77777777" w:rsidR="00773566" w:rsidRDefault="00773566" w:rsidP="00773566">
      <w:pPr>
        <w:jc w:val="both"/>
        <w:rPr>
          <w:rFonts w:ascii="Calibri" w:hAnsi="Calibri" w:cs="Calibri"/>
          <w:u w:val="single"/>
        </w:rPr>
      </w:pPr>
    </w:p>
    <w:p w14:paraId="195E693D" w14:textId="77777777" w:rsidR="008556A1" w:rsidRPr="00773566" w:rsidRDefault="008556A1" w:rsidP="00773566">
      <w:pPr>
        <w:jc w:val="both"/>
        <w:rPr>
          <w:rFonts w:ascii="Calibri" w:hAnsi="Calibri" w:cs="Calibri"/>
          <w:b/>
          <w:bCs/>
          <w:u w:val="single"/>
        </w:rPr>
      </w:pPr>
    </w:p>
    <w:p w14:paraId="4376C754" w14:textId="77777777" w:rsidR="00CB1B22" w:rsidRPr="00CB1B22" w:rsidRDefault="00CB1B22" w:rsidP="006A1985">
      <w:pPr>
        <w:ind w:right="-52"/>
        <w:jc w:val="both"/>
        <w:rPr>
          <w:rFonts w:ascii="Calibri" w:eastAsia="Arial" w:hAnsi="Calibri" w:cs="Calibri"/>
        </w:rPr>
      </w:pPr>
      <w:r w:rsidRPr="00CB1B22">
        <w:rPr>
          <w:rFonts w:ascii="Calibri" w:eastAsia="Arial" w:hAnsi="Calibri" w:cs="Calibri"/>
        </w:rPr>
        <w:t>In August 2023, I was a newly qualified GP having completed my postgraduate medical training across Coventry and Warwickshire. I was accepted onto the Trailblazer Fellowship in October 2023, and my aim was to focus on improving diabetes care at both a Practice and Primary Care Network (PCN) level.</w:t>
      </w:r>
    </w:p>
    <w:p w14:paraId="3EC9ABEB" w14:textId="77777777" w:rsidR="00CB1B22" w:rsidRDefault="00CB1B22" w:rsidP="006A1985">
      <w:pPr>
        <w:ind w:right="-52"/>
        <w:jc w:val="both"/>
        <w:rPr>
          <w:rFonts w:ascii="Calibri" w:eastAsia="Times New Roman" w:hAnsi="Calibri" w:cs="Calibri"/>
        </w:rPr>
      </w:pPr>
    </w:p>
    <w:p w14:paraId="4A6DE545" w14:textId="77777777" w:rsidR="00CB1B22" w:rsidRPr="00CB1B22" w:rsidRDefault="00CB1B22" w:rsidP="006A1985">
      <w:pPr>
        <w:ind w:right="-52"/>
        <w:jc w:val="both"/>
        <w:rPr>
          <w:rFonts w:ascii="Calibri" w:eastAsia="Times New Roman" w:hAnsi="Calibri" w:cs="Calibri"/>
        </w:rPr>
      </w:pPr>
    </w:p>
    <w:p w14:paraId="59D53E5F" w14:textId="61725ACB" w:rsidR="00CB1B22" w:rsidRPr="00CB1B22" w:rsidRDefault="00CB1B22" w:rsidP="006A1985">
      <w:pPr>
        <w:ind w:right="-52"/>
        <w:jc w:val="both"/>
        <w:rPr>
          <w:rFonts w:ascii="Calibri" w:eastAsia="Arial" w:hAnsi="Calibri" w:cs="Calibri"/>
          <w:b/>
          <w:bCs/>
          <w:u w:val="single"/>
        </w:rPr>
      </w:pPr>
      <w:r w:rsidRPr="00CB1B22">
        <w:rPr>
          <w:rFonts w:ascii="Calibri" w:eastAsia="Arial" w:hAnsi="Calibri" w:cs="Calibri"/>
          <w:b/>
          <w:bCs/>
          <w:u w:val="single"/>
        </w:rPr>
        <w:t>Practice Level:</w:t>
      </w:r>
    </w:p>
    <w:p w14:paraId="64C6A0D8" w14:textId="77777777" w:rsidR="00CB1B22" w:rsidRPr="00CB1B22" w:rsidRDefault="00CB1B22" w:rsidP="006A1985">
      <w:pPr>
        <w:ind w:right="-52"/>
        <w:jc w:val="both"/>
        <w:rPr>
          <w:rFonts w:ascii="Calibri" w:eastAsia="Times New Roman" w:hAnsi="Calibri" w:cs="Calibri"/>
        </w:rPr>
      </w:pPr>
    </w:p>
    <w:p w14:paraId="58DA92FA" w14:textId="5F184374" w:rsidR="00CB1B22" w:rsidRPr="00CB1B22" w:rsidRDefault="00CB1B22" w:rsidP="006A1985">
      <w:pPr>
        <w:numPr>
          <w:ilvl w:val="0"/>
          <w:numId w:val="3"/>
        </w:numPr>
        <w:tabs>
          <w:tab w:val="left" w:pos="426"/>
        </w:tabs>
        <w:ind w:left="426" w:right="-52" w:hanging="426"/>
        <w:jc w:val="both"/>
        <w:rPr>
          <w:rFonts w:ascii="Calibri" w:eastAsia="Arial" w:hAnsi="Calibri" w:cs="Calibri"/>
        </w:rPr>
      </w:pPr>
      <w:r w:rsidRPr="00CB1B22">
        <w:rPr>
          <w:rFonts w:ascii="Calibri" w:eastAsia="Arial" w:hAnsi="Calibri" w:cs="Calibri"/>
        </w:rPr>
        <w:t>I created a diabetes care protocol for all healthcare staff to follow at the practice. The protocol consisted of a treatment algorithm for type two diabetes management and a guide on HbA1c result and clinic allocation. This meant patient’s with more poorly controlled disease were reviewed by myself or another GP at the practice who has a specialist interest in diabetes.</w:t>
      </w:r>
    </w:p>
    <w:p w14:paraId="00FE1306" w14:textId="1E1361ED" w:rsidR="00CB1B22" w:rsidRPr="00CB1B22" w:rsidRDefault="00CB1B22" w:rsidP="006A1985">
      <w:pPr>
        <w:numPr>
          <w:ilvl w:val="0"/>
          <w:numId w:val="3"/>
        </w:numPr>
        <w:tabs>
          <w:tab w:val="left" w:pos="426"/>
        </w:tabs>
        <w:ind w:left="426" w:right="-52" w:hanging="426"/>
        <w:jc w:val="both"/>
        <w:rPr>
          <w:rFonts w:ascii="Calibri" w:eastAsia="Arial" w:hAnsi="Calibri" w:cs="Calibri"/>
        </w:rPr>
      </w:pPr>
      <w:r w:rsidRPr="00CB1B22">
        <w:rPr>
          <w:rFonts w:ascii="Calibri" w:eastAsia="Arial" w:hAnsi="Calibri" w:cs="Calibri"/>
        </w:rPr>
        <w:t>Alongside the practice nurse, I created numerous patient information leaflets and electronic templates to ensure patients were receiving diabetic education alongside their pharmacological management.</w:t>
      </w:r>
    </w:p>
    <w:p w14:paraId="6EF56460" w14:textId="323A62DF" w:rsidR="00CB1B22" w:rsidRPr="00CB1B22" w:rsidRDefault="00CB1B22" w:rsidP="006A1985">
      <w:pPr>
        <w:numPr>
          <w:ilvl w:val="0"/>
          <w:numId w:val="3"/>
        </w:numPr>
        <w:tabs>
          <w:tab w:val="left" w:pos="426"/>
        </w:tabs>
        <w:ind w:left="426" w:right="-52" w:hanging="426"/>
        <w:jc w:val="both"/>
        <w:rPr>
          <w:rFonts w:ascii="Calibri" w:eastAsia="Arial" w:hAnsi="Calibri" w:cs="Calibri"/>
        </w:rPr>
      </w:pPr>
      <w:r w:rsidRPr="00CB1B22">
        <w:rPr>
          <w:rFonts w:ascii="Calibri" w:eastAsia="Arial" w:hAnsi="Calibri" w:cs="Calibri"/>
        </w:rPr>
        <w:t>I liaised with the PCN dieticians and incorporated their services into patients’ diabetic care across the practice.</w:t>
      </w:r>
    </w:p>
    <w:p w14:paraId="1B307AB7" w14:textId="77777777" w:rsidR="00CB1B22" w:rsidRPr="00CB1B22" w:rsidRDefault="00CB1B22" w:rsidP="006A1985">
      <w:pPr>
        <w:numPr>
          <w:ilvl w:val="0"/>
          <w:numId w:val="3"/>
        </w:numPr>
        <w:tabs>
          <w:tab w:val="left" w:pos="426"/>
        </w:tabs>
        <w:ind w:left="426" w:right="-52" w:hanging="426"/>
        <w:jc w:val="both"/>
        <w:rPr>
          <w:rFonts w:ascii="Calibri" w:eastAsia="Arial" w:hAnsi="Calibri" w:cs="Calibri"/>
        </w:rPr>
      </w:pPr>
      <w:r w:rsidRPr="00CB1B22">
        <w:rPr>
          <w:rFonts w:ascii="Calibri" w:eastAsia="Arial" w:hAnsi="Calibri" w:cs="Calibri"/>
        </w:rPr>
        <w:t>I set up and worked in a weekly diabetic clinic at the practice, alongside Dr Jim McMorran who has a specialist interest in diabetes.</w:t>
      </w:r>
    </w:p>
    <w:p w14:paraId="2DE0764E" w14:textId="77777777" w:rsidR="00CB1B22" w:rsidRPr="00CB1B22" w:rsidRDefault="00CB1B22" w:rsidP="006A1985">
      <w:pPr>
        <w:tabs>
          <w:tab w:val="left" w:pos="426"/>
        </w:tabs>
        <w:ind w:right="-52" w:hanging="720"/>
        <w:jc w:val="both"/>
        <w:rPr>
          <w:rFonts w:ascii="Calibri" w:eastAsia="Times New Roman" w:hAnsi="Calibri" w:cs="Calibri"/>
        </w:rPr>
      </w:pPr>
    </w:p>
    <w:p w14:paraId="17274E2D" w14:textId="22A1238D" w:rsidR="00CB1B22" w:rsidRPr="00CB1B22" w:rsidRDefault="00CB1B22" w:rsidP="006A1985">
      <w:pPr>
        <w:ind w:right="-52"/>
        <w:jc w:val="both"/>
        <w:rPr>
          <w:rFonts w:ascii="Calibri" w:eastAsia="Arial" w:hAnsi="Calibri" w:cs="Calibri"/>
        </w:rPr>
      </w:pPr>
      <w:r w:rsidRPr="00CB1B22">
        <w:rPr>
          <w:rFonts w:ascii="Calibri" w:eastAsia="Arial" w:hAnsi="Calibri" w:cs="Calibri"/>
        </w:rPr>
        <w:t>The work that I carried out across the practice has helped improve diabetic care for patients at Kenyon Medical Centre by giving patients a more integrated and holistic approach to their diabetes management.</w:t>
      </w:r>
    </w:p>
    <w:p w14:paraId="59EEE4E5" w14:textId="3B7A395A" w:rsidR="00CB1B22" w:rsidRDefault="00CB1B22" w:rsidP="006A1985">
      <w:pPr>
        <w:ind w:right="-52"/>
        <w:jc w:val="both"/>
        <w:rPr>
          <w:rFonts w:ascii="Calibri" w:eastAsia="Times New Roman" w:hAnsi="Calibri" w:cs="Calibri"/>
        </w:rPr>
      </w:pPr>
    </w:p>
    <w:p w14:paraId="5134E771" w14:textId="77777777" w:rsidR="00CB1B22" w:rsidRPr="00CB1B22" w:rsidRDefault="00CB1B22" w:rsidP="006A1985">
      <w:pPr>
        <w:ind w:right="-52"/>
        <w:jc w:val="both"/>
        <w:rPr>
          <w:rFonts w:ascii="Calibri" w:eastAsia="Times New Roman" w:hAnsi="Calibri" w:cs="Calibri"/>
        </w:rPr>
      </w:pPr>
    </w:p>
    <w:p w14:paraId="3CD00925" w14:textId="498FFE49" w:rsidR="00CB1B22" w:rsidRPr="00CB1B22" w:rsidRDefault="00CB1B22" w:rsidP="006A1985">
      <w:pPr>
        <w:ind w:left="60" w:right="-52"/>
        <w:jc w:val="both"/>
        <w:rPr>
          <w:rFonts w:ascii="Calibri" w:eastAsia="Arial" w:hAnsi="Calibri" w:cs="Calibri"/>
          <w:b/>
          <w:bCs/>
          <w:u w:val="single"/>
        </w:rPr>
      </w:pPr>
      <w:r w:rsidRPr="00CB1B22">
        <w:rPr>
          <w:rFonts w:ascii="Calibri" w:eastAsia="Arial" w:hAnsi="Calibri" w:cs="Calibri"/>
          <w:b/>
          <w:bCs/>
          <w:u w:val="single"/>
        </w:rPr>
        <w:t>Secondary Care Level:</w:t>
      </w:r>
    </w:p>
    <w:p w14:paraId="13FBB61F" w14:textId="77777777" w:rsidR="00CB1B22" w:rsidRPr="00CB1B22" w:rsidRDefault="00CB1B22" w:rsidP="006A1985">
      <w:pPr>
        <w:ind w:right="-52"/>
        <w:jc w:val="both"/>
        <w:rPr>
          <w:rFonts w:ascii="Calibri" w:eastAsia="Times New Roman" w:hAnsi="Calibri" w:cs="Calibri"/>
        </w:rPr>
      </w:pPr>
    </w:p>
    <w:p w14:paraId="5FE481CC" w14:textId="4115A0A9" w:rsidR="00CB1B22" w:rsidRPr="00CB1B22" w:rsidRDefault="00CB1B22" w:rsidP="006A1985">
      <w:pPr>
        <w:numPr>
          <w:ilvl w:val="0"/>
          <w:numId w:val="4"/>
        </w:numPr>
        <w:tabs>
          <w:tab w:val="left" w:pos="720"/>
        </w:tabs>
        <w:ind w:left="720" w:right="-52" w:hanging="360"/>
        <w:jc w:val="both"/>
        <w:rPr>
          <w:rFonts w:ascii="Calibri" w:eastAsia="Arial" w:hAnsi="Calibri" w:cs="Calibri"/>
        </w:rPr>
      </w:pPr>
      <w:r w:rsidRPr="00CB1B22">
        <w:rPr>
          <w:rFonts w:ascii="Calibri" w:eastAsia="Arial" w:hAnsi="Calibri" w:cs="Calibri"/>
        </w:rPr>
        <w:t>I secured an Honorary Contract with the Diabetes and Endocrinology team at UHCW.</w:t>
      </w:r>
    </w:p>
    <w:p w14:paraId="2D0ECA23" w14:textId="73230A79" w:rsidR="00CB1B22" w:rsidRPr="00CB1B22" w:rsidRDefault="00CB1B22" w:rsidP="006A1985">
      <w:pPr>
        <w:numPr>
          <w:ilvl w:val="0"/>
          <w:numId w:val="4"/>
        </w:numPr>
        <w:tabs>
          <w:tab w:val="left" w:pos="720"/>
        </w:tabs>
        <w:ind w:left="720" w:right="-52" w:hanging="360"/>
        <w:jc w:val="both"/>
        <w:rPr>
          <w:rFonts w:ascii="Calibri" w:eastAsia="Arial" w:hAnsi="Calibri" w:cs="Calibri"/>
        </w:rPr>
      </w:pPr>
      <w:r w:rsidRPr="00CB1B22">
        <w:rPr>
          <w:rFonts w:ascii="Calibri" w:eastAsia="Arial" w:hAnsi="Calibri" w:cs="Calibri"/>
        </w:rPr>
        <w:t>I attended twice monthly community diabetes teams meeting with diabetic specialist nurses and endocrinologists from UHCW</w:t>
      </w:r>
      <w:r>
        <w:rPr>
          <w:rFonts w:ascii="Calibri" w:eastAsia="Arial" w:hAnsi="Calibri" w:cs="Calibri"/>
        </w:rPr>
        <w:t>.</w:t>
      </w:r>
    </w:p>
    <w:p w14:paraId="19914F0C" w14:textId="77777777" w:rsidR="00CB1B22" w:rsidRPr="00CB1B22" w:rsidRDefault="00CB1B22" w:rsidP="006A1985">
      <w:pPr>
        <w:numPr>
          <w:ilvl w:val="0"/>
          <w:numId w:val="4"/>
        </w:numPr>
        <w:tabs>
          <w:tab w:val="left" w:pos="720"/>
        </w:tabs>
        <w:ind w:left="720" w:right="-52" w:hanging="360"/>
        <w:jc w:val="both"/>
        <w:rPr>
          <w:rFonts w:ascii="Calibri" w:eastAsia="Arial" w:hAnsi="Calibri" w:cs="Calibri"/>
        </w:rPr>
      </w:pPr>
      <w:r w:rsidRPr="00CB1B22">
        <w:rPr>
          <w:rFonts w:ascii="Calibri" w:eastAsia="Arial" w:hAnsi="Calibri" w:cs="Calibri"/>
        </w:rPr>
        <w:t>I shadowed and worked in diabetic clinics at UHCW WISDEM Centre clinics to gain more experience in diabetes focusing on patients with complex disease, chronic kidney disease, and diabetic foot related complications.</w:t>
      </w:r>
    </w:p>
    <w:p w14:paraId="6F006CCA" w14:textId="77777777" w:rsidR="00CB1B22" w:rsidRDefault="00CB1B22" w:rsidP="006A1985">
      <w:pPr>
        <w:tabs>
          <w:tab w:val="left" w:pos="720"/>
        </w:tabs>
        <w:spacing w:line="293" w:lineRule="auto"/>
        <w:ind w:right="-52"/>
        <w:rPr>
          <w:rFonts w:ascii="Arial" w:eastAsia="Arial" w:hAnsi="Arial"/>
        </w:rPr>
      </w:pPr>
    </w:p>
    <w:p w14:paraId="7E5A7152" w14:textId="77777777" w:rsidR="00CB1B22" w:rsidRDefault="00CB1B22" w:rsidP="006A1985">
      <w:pPr>
        <w:ind w:right="-52"/>
        <w:jc w:val="both"/>
        <w:rPr>
          <w:rFonts w:ascii="Calibri" w:eastAsia="Arial" w:hAnsi="Calibri" w:cs="Calibri"/>
        </w:rPr>
      </w:pPr>
      <w:r w:rsidRPr="00CB1B22">
        <w:rPr>
          <w:rFonts w:ascii="Calibri" w:eastAsia="Arial" w:hAnsi="Calibri" w:cs="Calibri"/>
        </w:rPr>
        <w:t>Working alongside clinicians with a specialist interest in diabetes allowed me to up-skill in this area resulting in the delivery of better care for patients at my practice. Attending community meetings and secondary care clinics, allowed me to understand the full spectrum of diabetic services across Coventry and Warwickshire in addition to providing me with valuable contacts for the future.</w:t>
      </w:r>
    </w:p>
    <w:p w14:paraId="4776532D" w14:textId="77777777" w:rsidR="006A1985" w:rsidRPr="00CB1B22" w:rsidRDefault="006A1985" w:rsidP="006A1985">
      <w:pPr>
        <w:ind w:right="-52"/>
        <w:jc w:val="both"/>
        <w:rPr>
          <w:rFonts w:ascii="Calibri" w:eastAsia="Arial" w:hAnsi="Calibri" w:cs="Calibri"/>
        </w:rPr>
      </w:pPr>
    </w:p>
    <w:p w14:paraId="2E1EE37A" w14:textId="77777777" w:rsidR="00CB1B22" w:rsidRPr="00CB1B22" w:rsidRDefault="00CB1B22" w:rsidP="00CB1B22">
      <w:pPr>
        <w:jc w:val="both"/>
        <w:rPr>
          <w:rFonts w:ascii="Calibri" w:eastAsia="Arial" w:hAnsi="Calibri" w:cs="Calibri"/>
          <w:b/>
          <w:bCs/>
          <w:u w:val="single"/>
        </w:rPr>
      </w:pPr>
      <w:r w:rsidRPr="00CB1B22">
        <w:rPr>
          <w:rFonts w:ascii="Calibri" w:eastAsia="Arial" w:hAnsi="Calibri" w:cs="Calibri"/>
          <w:b/>
          <w:bCs/>
          <w:u w:val="single"/>
        </w:rPr>
        <w:lastRenderedPageBreak/>
        <w:t>PCN Level:</w:t>
      </w:r>
    </w:p>
    <w:p w14:paraId="7428F85E" w14:textId="77777777" w:rsidR="00CB1B22" w:rsidRDefault="00CB1B22" w:rsidP="00CB1B22">
      <w:pPr>
        <w:jc w:val="both"/>
        <w:rPr>
          <w:rFonts w:ascii="Calibri" w:eastAsia="Arial" w:hAnsi="Calibri" w:cs="Calibri"/>
        </w:rPr>
      </w:pPr>
    </w:p>
    <w:p w14:paraId="76345260" w14:textId="77777777" w:rsidR="00CB1B22" w:rsidRDefault="00CB1B22" w:rsidP="00CB1B22">
      <w:pPr>
        <w:jc w:val="both"/>
        <w:rPr>
          <w:rFonts w:ascii="Calibri" w:eastAsia="Arial" w:hAnsi="Calibri" w:cs="Calibri"/>
        </w:rPr>
      </w:pPr>
      <w:r w:rsidRPr="00CB1B22">
        <w:rPr>
          <w:rFonts w:ascii="Calibri" w:eastAsia="Arial" w:hAnsi="Calibri" w:cs="Calibri"/>
        </w:rPr>
        <w:t>I was involved in the Sowe Valley, Health Inequalities Diabetes Project. This project started in May 2023, focusing on type two diabetics, between the age of 20-29, who were obese according to their BMI. The project covered all the practices across the PCN and its aim was to provide patients with a more holistic and integrated approach into their diabetic care.</w:t>
      </w:r>
    </w:p>
    <w:p w14:paraId="1EACF41F" w14:textId="77777777" w:rsidR="00CB1B22" w:rsidRDefault="00CB1B22" w:rsidP="00CB1B22">
      <w:pPr>
        <w:jc w:val="both"/>
        <w:rPr>
          <w:rFonts w:ascii="Calibri" w:eastAsia="Arial" w:hAnsi="Calibri" w:cs="Calibri"/>
        </w:rPr>
      </w:pPr>
    </w:p>
    <w:p w14:paraId="7FD00730" w14:textId="504914BA" w:rsidR="00CB1B22" w:rsidRPr="00CB1B22" w:rsidRDefault="00CB1B22" w:rsidP="00CB1B22">
      <w:pPr>
        <w:jc w:val="both"/>
        <w:rPr>
          <w:rFonts w:ascii="Calibri" w:eastAsia="Arial" w:hAnsi="Calibri" w:cs="Calibri"/>
        </w:rPr>
      </w:pPr>
      <w:r w:rsidRPr="00CB1B22">
        <w:rPr>
          <w:rFonts w:ascii="Calibri" w:eastAsia="Arial" w:hAnsi="Calibri" w:cs="Calibri"/>
        </w:rPr>
        <w:t>The project gave me the opportunity to work alongside the PCN Clinical Director, Social Prescribing Teams, GPs and Dieticians. My role involved conducting exit interviews for the patients who declined to participate in the project, in addition to working alongside the team to manage any medical/diabetic concerns they have for patients. The project was completed in May 2024 and outcomes are still being assessed. This opportunity allowed me to work at a PCN level which was a completely new but valuable experience.</w:t>
      </w:r>
    </w:p>
    <w:p w14:paraId="6AB0AB41" w14:textId="77777777" w:rsidR="00CB1B22" w:rsidRDefault="00CB1B22" w:rsidP="00CB1B22">
      <w:pPr>
        <w:jc w:val="both"/>
        <w:rPr>
          <w:rFonts w:ascii="Calibri" w:eastAsia="Times New Roman" w:hAnsi="Calibri" w:cs="Calibri"/>
        </w:rPr>
      </w:pPr>
    </w:p>
    <w:p w14:paraId="2EEF22F2" w14:textId="77777777" w:rsidR="00CB1B22" w:rsidRPr="00CB1B22" w:rsidRDefault="00CB1B22" w:rsidP="00CB1B22">
      <w:pPr>
        <w:jc w:val="both"/>
        <w:rPr>
          <w:rFonts w:ascii="Calibri" w:eastAsia="Times New Roman" w:hAnsi="Calibri" w:cs="Calibri"/>
        </w:rPr>
      </w:pPr>
    </w:p>
    <w:p w14:paraId="5881F69B" w14:textId="77777777" w:rsidR="00CB1B22" w:rsidRDefault="00CB1B22" w:rsidP="00CB1B22">
      <w:pPr>
        <w:ind w:right="120"/>
        <w:jc w:val="both"/>
        <w:rPr>
          <w:rFonts w:ascii="Calibri" w:eastAsia="Arial" w:hAnsi="Calibri" w:cs="Calibri"/>
          <w:b/>
          <w:bCs/>
          <w:u w:val="single"/>
        </w:rPr>
      </w:pPr>
      <w:r w:rsidRPr="00CB1B22">
        <w:rPr>
          <w:rFonts w:ascii="Calibri" w:eastAsia="Arial" w:hAnsi="Calibri" w:cs="Calibri"/>
          <w:b/>
          <w:bCs/>
          <w:u w:val="single"/>
        </w:rPr>
        <w:t>Reflections:</w:t>
      </w:r>
    </w:p>
    <w:p w14:paraId="0ACED16B" w14:textId="77777777" w:rsidR="00CB1B22" w:rsidRPr="00CB1B22" w:rsidRDefault="00CB1B22" w:rsidP="00CB1B22">
      <w:pPr>
        <w:ind w:right="120"/>
        <w:jc w:val="both"/>
        <w:rPr>
          <w:rFonts w:ascii="Calibri" w:eastAsia="Arial" w:hAnsi="Calibri" w:cs="Calibri"/>
          <w:b/>
          <w:bCs/>
          <w:u w:val="single"/>
        </w:rPr>
      </w:pPr>
    </w:p>
    <w:p w14:paraId="682AEDEA" w14:textId="1F10CC9D" w:rsidR="00CB1B22" w:rsidRDefault="00CB1B22" w:rsidP="006A1985">
      <w:pPr>
        <w:ind w:right="-52"/>
        <w:jc w:val="both"/>
        <w:rPr>
          <w:rFonts w:ascii="Calibri" w:eastAsia="Arial" w:hAnsi="Calibri" w:cs="Calibri"/>
        </w:rPr>
      </w:pPr>
      <w:r>
        <w:rPr>
          <w:rFonts w:ascii="Calibri" w:eastAsia="Arial" w:hAnsi="Calibri" w:cs="Calibri"/>
        </w:rPr>
        <w:t>S</w:t>
      </w:r>
      <w:r w:rsidRPr="00CB1B22">
        <w:rPr>
          <w:rFonts w:ascii="Calibri" w:eastAsia="Arial" w:hAnsi="Calibri" w:cs="Calibri"/>
        </w:rPr>
        <w:t>tarting off the fellowship at the infancy of my GP career was initially unnerving however I felt very well supported from my colleagues at the practice, and of course Sarah and Joanna. The Trailblazer Fellowship has provided me with a unique opportunity to further develop an interest in an area of medicine which I feel passionate about.</w:t>
      </w:r>
    </w:p>
    <w:p w14:paraId="6B598FD0" w14:textId="77777777" w:rsidR="00CB1B22" w:rsidRDefault="00CB1B22" w:rsidP="006A1985">
      <w:pPr>
        <w:ind w:right="-52"/>
        <w:jc w:val="both"/>
        <w:rPr>
          <w:rFonts w:ascii="Calibri" w:eastAsia="Arial" w:hAnsi="Calibri" w:cs="Calibri"/>
        </w:rPr>
      </w:pPr>
    </w:p>
    <w:p w14:paraId="16A6CF55" w14:textId="65EF1519" w:rsidR="00CB1B22" w:rsidRPr="00CB1B22" w:rsidRDefault="00CB1B22" w:rsidP="006A1985">
      <w:pPr>
        <w:ind w:right="-52"/>
        <w:jc w:val="both"/>
        <w:rPr>
          <w:rFonts w:ascii="Calibri" w:eastAsia="Arial" w:hAnsi="Calibri" w:cs="Calibri"/>
        </w:rPr>
      </w:pPr>
      <w:r w:rsidRPr="00CB1B22">
        <w:rPr>
          <w:rFonts w:ascii="Calibri" w:eastAsia="Arial" w:hAnsi="Calibri" w:cs="Calibri"/>
        </w:rPr>
        <w:t>I have been able to better integrate care, improve population health and tackle inequalities for patients at both a practice and PCN level. Personally, it has helped increase my confidence when working in areas of deprivation and allowed me to develop a diverse professional network which I hope to build upon.</w:t>
      </w:r>
    </w:p>
    <w:p w14:paraId="186CA6E1" w14:textId="77777777" w:rsidR="00CB1B22" w:rsidRPr="00CB1B22" w:rsidRDefault="00CB1B22" w:rsidP="006A1985">
      <w:pPr>
        <w:ind w:right="-52"/>
        <w:jc w:val="both"/>
        <w:rPr>
          <w:rFonts w:ascii="Calibri" w:eastAsia="Times New Roman" w:hAnsi="Calibri" w:cs="Calibri"/>
        </w:rPr>
      </w:pPr>
    </w:p>
    <w:p w14:paraId="1B4AC5A8" w14:textId="535B35ED" w:rsidR="00CB1B22" w:rsidRPr="00CB1B22" w:rsidRDefault="00CB1B22" w:rsidP="006A1985">
      <w:pPr>
        <w:ind w:right="-52"/>
        <w:jc w:val="both"/>
        <w:rPr>
          <w:rFonts w:ascii="Calibri" w:eastAsia="Arial" w:hAnsi="Calibri" w:cs="Calibri"/>
        </w:rPr>
      </w:pPr>
      <w:r w:rsidRPr="00CB1B22">
        <w:rPr>
          <w:rFonts w:ascii="Calibri" w:eastAsia="Arial" w:hAnsi="Calibri" w:cs="Calibri"/>
        </w:rPr>
        <w:t>Moving forward my aim is to complete further training in diabetes, with them aim to develop a specialist interest in this area in the future. On a personal note, one area I would look to improve on is making more use of the study bursary which I did not capitalise on during the year.</w:t>
      </w:r>
    </w:p>
    <w:p w14:paraId="1E8D6F30" w14:textId="77777777" w:rsidR="00CB1B22" w:rsidRPr="00CB1B22" w:rsidRDefault="00CB1B22" w:rsidP="006A1985">
      <w:pPr>
        <w:ind w:right="-52"/>
        <w:jc w:val="both"/>
        <w:rPr>
          <w:rFonts w:ascii="Calibri" w:eastAsia="Times New Roman" w:hAnsi="Calibri" w:cs="Calibri"/>
        </w:rPr>
      </w:pPr>
    </w:p>
    <w:p w14:paraId="09CB52FA" w14:textId="59B026C5" w:rsidR="00CB1B22" w:rsidRDefault="00CB1B22" w:rsidP="006A1985">
      <w:pPr>
        <w:ind w:right="-52"/>
        <w:jc w:val="both"/>
        <w:rPr>
          <w:rFonts w:ascii="Calibri" w:eastAsia="Arial" w:hAnsi="Calibri" w:cs="Calibri"/>
        </w:rPr>
      </w:pPr>
      <w:r w:rsidRPr="00CB1B22">
        <w:rPr>
          <w:rFonts w:ascii="Calibri" w:eastAsia="Arial" w:hAnsi="Calibri" w:cs="Calibri"/>
        </w:rPr>
        <w:t xml:space="preserve">For all healthcare professionals who are considering the Fellowship, I would highly recommend it. Not only does it allow you to carry out important work and tackle health inequalities at practice and local system levels, but it can allow you to pursue an area of interest and upskill in it. This is without even mentioning the national monthly Trailblazer GP Educational programme, delivered by </w:t>
      </w:r>
      <w:r w:rsidR="009C46D8" w:rsidRPr="00CB1B22">
        <w:rPr>
          <w:rFonts w:ascii="Calibri" w:eastAsia="Arial" w:hAnsi="Calibri" w:cs="Calibri"/>
        </w:rPr>
        <w:t>FairHealth</w:t>
      </w:r>
      <w:r w:rsidRPr="00CB1B22">
        <w:rPr>
          <w:rFonts w:ascii="Calibri" w:eastAsia="Arial" w:hAnsi="Calibri" w:cs="Calibri"/>
        </w:rPr>
        <w:t>, access to study bursaries for CPD, networking opportunities and access to personal mentoring and peer to peer support.</w:t>
      </w:r>
    </w:p>
    <w:p w14:paraId="680E610A" w14:textId="77777777" w:rsidR="00CB1B22" w:rsidRDefault="00CB1B22" w:rsidP="006A1985">
      <w:pPr>
        <w:ind w:right="-52"/>
        <w:jc w:val="both"/>
        <w:rPr>
          <w:rFonts w:ascii="Calibri" w:eastAsia="Arial" w:hAnsi="Calibri" w:cs="Calibri"/>
        </w:rPr>
      </w:pPr>
    </w:p>
    <w:p w14:paraId="67D20C9F" w14:textId="52B19A66" w:rsidR="00C24288" w:rsidRPr="00CB1B22" w:rsidRDefault="00CB1B22" w:rsidP="006A1985">
      <w:pPr>
        <w:ind w:right="-52"/>
        <w:jc w:val="both"/>
        <w:rPr>
          <w:rFonts w:ascii="Calibri" w:eastAsia="Times New Roman" w:hAnsi="Calibri" w:cs="Calibri"/>
        </w:rPr>
      </w:pPr>
      <w:r w:rsidRPr="00CB1B22">
        <w:rPr>
          <w:rFonts w:ascii="Calibri" w:eastAsia="Arial" w:hAnsi="Calibri" w:cs="Calibri"/>
        </w:rPr>
        <w:t>Finally, I just wanted to thank NHSE, Coventry and Warwickshire Training Hub and Trailblazer Fellowship for the opportunity, and support during the last twelve months.</w:t>
      </w:r>
    </w:p>
    <w:sectPr w:rsidR="00C24288" w:rsidRPr="00CB1B22" w:rsidSect="00773566">
      <w:footerReference w:type="default" r:id="rId10"/>
      <w:pgSz w:w="11900" w:h="16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5CEF2" w14:textId="77777777" w:rsidR="00773566" w:rsidRDefault="00773566" w:rsidP="00773566">
      <w:r>
        <w:separator/>
      </w:r>
    </w:p>
  </w:endnote>
  <w:endnote w:type="continuationSeparator" w:id="0">
    <w:p w14:paraId="56E040E9" w14:textId="77777777" w:rsidR="00773566" w:rsidRDefault="00773566" w:rsidP="0077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38C41" w14:textId="19564AAD" w:rsidR="00773566" w:rsidRPr="00773566" w:rsidRDefault="00773566" w:rsidP="00773566">
    <w:pPr>
      <w:pStyle w:val="Footer"/>
      <w:jc w:val="center"/>
      <w:rPr>
        <w:rFonts w:ascii="Calibri" w:hAnsi="Calibri" w:cs="Calibri"/>
        <w:sz w:val="22"/>
        <w:szCs w:val="22"/>
      </w:rPr>
    </w:pPr>
    <w:r w:rsidRPr="00773566">
      <w:rPr>
        <w:rFonts w:ascii="Calibri" w:hAnsi="Calibri" w:cs="Calibri"/>
        <w:sz w:val="22"/>
        <w:szCs w:val="22"/>
      </w:rPr>
      <w:t xml:space="preserve">Dr </w:t>
    </w:r>
    <w:r w:rsidR="00CB1B22">
      <w:rPr>
        <w:rFonts w:ascii="Calibri" w:hAnsi="Calibri" w:cs="Calibri"/>
        <w:sz w:val="22"/>
        <w:szCs w:val="22"/>
      </w:rPr>
      <w:t>Dilr</w:t>
    </w:r>
    <w:r w:rsidR="00497CEB">
      <w:rPr>
        <w:rFonts w:ascii="Calibri" w:hAnsi="Calibri" w:cs="Calibri"/>
        <w:sz w:val="22"/>
        <w:szCs w:val="22"/>
      </w:rPr>
      <w:t>a</w:t>
    </w:r>
    <w:r w:rsidR="00CB1B22">
      <w:rPr>
        <w:rFonts w:ascii="Calibri" w:hAnsi="Calibri" w:cs="Calibri"/>
        <w:sz w:val="22"/>
        <w:szCs w:val="22"/>
      </w:rPr>
      <w:t>aj Nijjar</w:t>
    </w:r>
    <w:r w:rsidRPr="00773566">
      <w:rPr>
        <w:rFonts w:ascii="Calibri" w:hAnsi="Calibri" w:cs="Calibri"/>
        <w:sz w:val="22"/>
        <w:szCs w:val="22"/>
      </w:rPr>
      <w:t xml:space="preserve"> </w:t>
    </w:r>
    <w:hyperlink r:id="rId1" w:history="1">
      <w:r w:rsidR="009C46D8">
        <w:rPr>
          <w:rStyle w:val="Hyperlink"/>
          <w:rFonts w:ascii="Calibri" w:hAnsi="Calibri" w:cs="Calibri"/>
          <w:sz w:val="22"/>
          <w:szCs w:val="22"/>
        </w:rPr>
        <w:t>Trailblazer Fellowships - Coventry &amp; Warwickshire</w:t>
      </w:r>
    </w:hyperlink>
    <w:r w:rsidRPr="00773566">
      <w:rPr>
        <w:rFonts w:ascii="Calibri" w:hAnsi="Calibri" w:cs="Calibri"/>
        <w:sz w:val="22"/>
        <w:szCs w:val="22"/>
      </w:rPr>
      <w:t xml:space="preserve"> 2023-24</w:t>
    </w:r>
  </w:p>
  <w:p w14:paraId="54CA1FC4" w14:textId="77777777" w:rsidR="00773566" w:rsidRDefault="00773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6E16D" w14:textId="77777777" w:rsidR="00773566" w:rsidRDefault="00773566" w:rsidP="00773566">
      <w:r>
        <w:separator/>
      </w:r>
    </w:p>
  </w:footnote>
  <w:footnote w:type="continuationSeparator" w:id="0">
    <w:p w14:paraId="7A2908C1" w14:textId="77777777" w:rsidR="00773566" w:rsidRDefault="00773566" w:rsidP="00773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4A81A4D"/>
    <w:multiLevelType w:val="hybridMultilevel"/>
    <w:tmpl w:val="D62AC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EA1873"/>
    <w:multiLevelType w:val="hybridMultilevel"/>
    <w:tmpl w:val="5E4AC5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010154">
    <w:abstractNumId w:val="3"/>
  </w:num>
  <w:num w:numId="2" w16cid:durableId="1246496894">
    <w:abstractNumId w:val="2"/>
  </w:num>
  <w:num w:numId="3" w16cid:durableId="515465317">
    <w:abstractNumId w:val="0"/>
  </w:num>
  <w:num w:numId="4" w16cid:durableId="1575048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B9"/>
    <w:rsid w:val="000011EB"/>
    <w:rsid w:val="000114FA"/>
    <w:rsid w:val="0002657C"/>
    <w:rsid w:val="0002673E"/>
    <w:rsid w:val="0003179F"/>
    <w:rsid w:val="00033938"/>
    <w:rsid w:val="000368C9"/>
    <w:rsid w:val="00041C96"/>
    <w:rsid w:val="000449D2"/>
    <w:rsid w:val="000456F2"/>
    <w:rsid w:val="00047807"/>
    <w:rsid w:val="00047C18"/>
    <w:rsid w:val="00061686"/>
    <w:rsid w:val="00064C70"/>
    <w:rsid w:val="000650B8"/>
    <w:rsid w:val="00065176"/>
    <w:rsid w:val="00065431"/>
    <w:rsid w:val="00072940"/>
    <w:rsid w:val="00073E91"/>
    <w:rsid w:val="00074E19"/>
    <w:rsid w:val="00095299"/>
    <w:rsid w:val="0009766B"/>
    <w:rsid w:val="000A0DA7"/>
    <w:rsid w:val="000A35CC"/>
    <w:rsid w:val="000A3654"/>
    <w:rsid w:val="000E6C5A"/>
    <w:rsid w:val="00102C59"/>
    <w:rsid w:val="0010611A"/>
    <w:rsid w:val="00114402"/>
    <w:rsid w:val="00122578"/>
    <w:rsid w:val="0013342C"/>
    <w:rsid w:val="00147317"/>
    <w:rsid w:val="0014742B"/>
    <w:rsid w:val="00153487"/>
    <w:rsid w:val="00154C5C"/>
    <w:rsid w:val="0015612A"/>
    <w:rsid w:val="00161C1A"/>
    <w:rsid w:val="001851E2"/>
    <w:rsid w:val="001958D1"/>
    <w:rsid w:val="001A1026"/>
    <w:rsid w:val="001A50E6"/>
    <w:rsid w:val="001A624B"/>
    <w:rsid w:val="001B4488"/>
    <w:rsid w:val="001C033D"/>
    <w:rsid w:val="001E1A43"/>
    <w:rsid w:val="001E375A"/>
    <w:rsid w:val="001F2F6A"/>
    <w:rsid w:val="001F31AD"/>
    <w:rsid w:val="00205AA2"/>
    <w:rsid w:val="00221637"/>
    <w:rsid w:val="0022212B"/>
    <w:rsid w:val="00237E5A"/>
    <w:rsid w:val="00242242"/>
    <w:rsid w:val="00243D6C"/>
    <w:rsid w:val="00246827"/>
    <w:rsid w:val="002648FA"/>
    <w:rsid w:val="002659C4"/>
    <w:rsid w:val="00284506"/>
    <w:rsid w:val="002A23BA"/>
    <w:rsid w:val="002A495A"/>
    <w:rsid w:val="002A5EAD"/>
    <w:rsid w:val="002B5661"/>
    <w:rsid w:val="002B70F9"/>
    <w:rsid w:val="002D71E8"/>
    <w:rsid w:val="002F3571"/>
    <w:rsid w:val="00302D6A"/>
    <w:rsid w:val="003033BE"/>
    <w:rsid w:val="003157F4"/>
    <w:rsid w:val="003203ED"/>
    <w:rsid w:val="00325401"/>
    <w:rsid w:val="003279A2"/>
    <w:rsid w:val="00340F69"/>
    <w:rsid w:val="003410E9"/>
    <w:rsid w:val="00346BFB"/>
    <w:rsid w:val="00352782"/>
    <w:rsid w:val="00352BDA"/>
    <w:rsid w:val="003564AA"/>
    <w:rsid w:val="0036116A"/>
    <w:rsid w:val="00364E66"/>
    <w:rsid w:val="0037061A"/>
    <w:rsid w:val="0038017F"/>
    <w:rsid w:val="00382C44"/>
    <w:rsid w:val="0038324F"/>
    <w:rsid w:val="003A7DD0"/>
    <w:rsid w:val="003C466D"/>
    <w:rsid w:val="003C68E7"/>
    <w:rsid w:val="003D1659"/>
    <w:rsid w:val="003D5B5A"/>
    <w:rsid w:val="003E493B"/>
    <w:rsid w:val="003E6067"/>
    <w:rsid w:val="003F3034"/>
    <w:rsid w:val="003F6F94"/>
    <w:rsid w:val="00417E56"/>
    <w:rsid w:val="0043134E"/>
    <w:rsid w:val="00435C1A"/>
    <w:rsid w:val="0044733B"/>
    <w:rsid w:val="00451F4B"/>
    <w:rsid w:val="004624B7"/>
    <w:rsid w:val="00466CC0"/>
    <w:rsid w:val="00474D04"/>
    <w:rsid w:val="0047590D"/>
    <w:rsid w:val="0047689F"/>
    <w:rsid w:val="00497CEB"/>
    <w:rsid w:val="004A5826"/>
    <w:rsid w:val="004C55A1"/>
    <w:rsid w:val="004D271A"/>
    <w:rsid w:val="004D30C5"/>
    <w:rsid w:val="004D46CE"/>
    <w:rsid w:val="004E444A"/>
    <w:rsid w:val="00503B58"/>
    <w:rsid w:val="005074FA"/>
    <w:rsid w:val="00507528"/>
    <w:rsid w:val="005312C6"/>
    <w:rsid w:val="005467A3"/>
    <w:rsid w:val="005567D4"/>
    <w:rsid w:val="0056780D"/>
    <w:rsid w:val="0058490F"/>
    <w:rsid w:val="005B1019"/>
    <w:rsid w:val="005B146F"/>
    <w:rsid w:val="005B3E36"/>
    <w:rsid w:val="005B6313"/>
    <w:rsid w:val="005C0939"/>
    <w:rsid w:val="005C4546"/>
    <w:rsid w:val="005C6C70"/>
    <w:rsid w:val="005C6F30"/>
    <w:rsid w:val="005C736B"/>
    <w:rsid w:val="005D6F36"/>
    <w:rsid w:val="005E3F0D"/>
    <w:rsid w:val="005E7D86"/>
    <w:rsid w:val="005F14FC"/>
    <w:rsid w:val="00607E54"/>
    <w:rsid w:val="00615088"/>
    <w:rsid w:val="006160C9"/>
    <w:rsid w:val="006328CA"/>
    <w:rsid w:val="00642949"/>
    <w:rsid w:val="006443D1"/>
    <w:rsid w:val="00646A4B"/>
    <w:rsid w:val="00654B75"/>
    <w:rsid w:val="00657BDB"/>
    <w:rsid w:val="006738A5"/>
    <w:rsid w:val="006771D0"/>
    <w:rsid w:val="006812F7"/>
    <w:rsid w:val="006839E7"/>
    <w:rsid w:val="00692D36"/>
    <w:rsid w:val="006A1985"/>
    <w:rsid w:val="006D6295"/>
    <w:rsid w:val="006E3A87"/>
    <w:rsid w:val="006F1E8D"/>
    <w:rsid w:val="007069B0"/>
    <w:rsid w:val="00711C00"/>
    <w:rsid w:val="00722B8D"/>
    <w:rsid w:val="00723701"/>
    <w:rsid w:val="0073115D"/>
    <w:rsid w:val="007365A3"/>
    <w:rsid w:val="007475B2"/>
    <w:rsid w:val="00751D76"/>
    <w:rsid w:val="00755695"/>
    <w:rsid w:val="007575A6"/>
    <w:rsid w:val="00757C1D"/>
    <w:rsid w:val="00766F9F"/>
    <w:rsid w:val="00771D44"/>
    <w:rsid w:val="00773566"/>
    <w:rsid w:val="0077696E"/>
    <w:rsid w:val="00790EFE"/>
    <w:rsid w:val="007911AD"/>
    <w:rsid w:val="00792453"/>
    <w:rsid w:val="0079256A"/>
    <w:rsid w:val="00796AE5"/>
    <w:rsid w:val="00797131"/>
    <w:rsid w:val="007A0DB0"/>
    <w:rsid w:val="007A5937"/>
    <w:rsid w:val="007A7D22"/>
    <w:rsid w:val="007B21B9"/>
    <w:rsid w:val="007C2770"/>
    <w:rsid w:val="007C4605"/>
    <w:rsid w:val="007F1982"/>
    <w:rsid w:val="00800386"/>
    <w:rsid w:val="0080612B"/>
    <w:rsid w:val="0080797E"/>
    <w:rsid w:val="00813805"/>
    <w:rsid w:val="008201EE"/>
    <w:rsid w:val="00822CF3"/>
    <w:rsid w:val="00823BBA"/>
    <w:rsid w:val="00826308"/>
    <w:rsid w:val="00826EEA"/>
    <w:rsid w:val="00854225"/>
    <w:rsid w:val="008556A1"/>
    <w:rsid w:val="00856BCB"/>
    <w:rsid w:val="00867B28"/>
    <w:rsid w:val="00870677"/>
    <w:rsid w:val="0087559F"/>
    <w:rsid w:val="008902BE"/>
    <w:rsid w:val="00891C8A"/>
    <w:rsid w:val="008A02EB"/>
    <w:rsid w:val="008A2C94"/>
    <w:rsid w:val="008A6FDF"/>
    <w:rsid w:val="008B08B6"/>
    <w:rsid w:val="008C267F"/>
    <w:rsid w:val="008D3F32"/>
    <w:rsid w:val="008D5615"/>
    <w:rsid w:val="008E28A1"/>
    <w:rsid w:val="008E441D"/>
    <w:rsid w:val="008E4FCD"/>
    <w:rsid w:val="008E7D8D"/>
    <w:rsid w:val="008F17E6"/>
    <w:rsid w:val="00903F13"/>
    <w:rsid w:val="00912C3B"/>
    <w:rsid w:val="009200C3"/>
    <w:rsid w:val="00922AF5"/>
    <w:rsid w:val="00925738"/>
    <w:rsid w:val="00925A7E"/>
    <w:rsid w:val="00932BE9"/>
    <w:rsid w:val="00934B14"/>
    <w:rsid w:val="00940D49"/>
    <w:rsid w:val="00940DA0"/>
    <w:rsid w:val="0094580C"/>
    <w:rsid w:val="00956790"/>
    <w:rsid w:val="0095724B"/>
    <w:rsid w:val="0096726C"/>
    <w:rsid w:val="00981B0A"/>
    <w:rsid w:val="00981F95"/>
    <w:rsid w:val="00983D00"/>
    <w:rsid w:val="00983EDA"/>
    <w:rsid w:val="00990AD3"/>
    <w:rsid w:val="00994109"/>
    <w:rsid w:val="0099506D"/>
    <w:rsid w:val="009A6B0A"/>
    <w:rsid w:val="009C06F8"/>
    <w:rsid w:val="009C25B7"/>
    <w:rsid w:val="009C46D8"/>
    <w:rsid w:val="009F22BE"/>
    <w:rsid w:val="009F701E"/>
    <w:rsid w:val="00A11C10"/>
    <w:rsid w:val="00A12372"/>
    <w:rsid w:val="00A248FA"/>
    <w:rsid w:val="00A33EFA"/>
    <w:rsid w:val="00A35212"/>
    <w:rsid w:val="00A41962"/>
    <w:rsid w:val="00A45168"/>
    <w:rsid w:val="00A46FAB"/>
    <w:rsid w:val="00A56D76"/>
    <w:rsid w:val="00A63B67"/>
    <w:rsid w:val="00A71EF3"/>
    <w:rsid w:val="00A74484"/>
    <w:rsid w:val="00A76758"/>
    <w:rsid w:val="00A80BB3"/>
    <w:rsid w:val="00A87145"/>
    <w:rsid w:val="00A96EA9"/>
    <w:rsid w:val="00AA0BC4"/>
    <w:rsid w:val="00AA6347"/>
    <w:rsid w:val="00AD5FB6"/>
    <w:rsid w:val="00AD677B"/>
    <w:rsid w:val="00AE03E3"/>
    <w:rsid w:val="00AE5192"/>
    <w:rsid w:val="00AF02E9"/>
    <w:rsid w:val="00AF421B"/>
    <w:rsid w:val="00AF7534"/>
    <w:rsid w:val="00AF767B"/>
    <w:rsid w:val="00AF7A49"/>
    <w:rsid w:val="00B0317A"/>
    <w:rsid w:val="00B245B3"/>
    <w:rsid w:val="00B302CF"/>
    <w:rsid w:val="00B35E19"/>
    <w:rsid w:val="00B4066D"/>
    <w:rsid w:val="00B40E01"/>
    <w:rsid w:val="00B43696"/>
    <w:rsid w:val="00B452FE"/>
    <w:rsid w:val="00B50762"/>
    <w:rsid w:val="00B55BFD"/>
    <w:rsid w:val="00B739F7"/>
    <w:rsid w:val="00B757D7"/>
    <w:rsid w:val="00B77F70"/>
    <w:rsid w:val="00B911BB"/>
    <w:rsid w:val="00BA4663"/>
    <w:rsid w:val="00BA512C"/>
    <w:rsid w:val="00BB2776"/>
    <w:rsid w:val="00BB355A"/>
    <w:rsid w:val="00BC0798"/>
    <w:rsid w:val="00BC6A24"/>
    <w:rsid w:val="00BD04C6"/>
    <w:rsid w:val="00BD2331"/>
    <w:rsid w:val="00C02D20"/>
    <w:rsid w:val="00C20815"/>
    <w:rsid w:val="00C24288"/>
    <w:rsid w:val="00C41703"/>
    <w:rsid w:val="00C4665C"/>
    <w:rsid w:val="00C46ECA"/>
    <w:rsid w:val="00C57EB1"/>
    <w:rsid w:val="00C629EE"/>
    <w:rsid w:val="00C6557B"/>
    <w:rsid w:val="00C71DA9"/>
    <w:rsid w:val="00C74D3A"/>
    <w:rsid w:val="00C805E1"/>
    <w:rsid w:val="00C808E4"/>
    <w:rsid w:val="00C862F4"/>
    <w:rsid w:val="00CA254F"/>
    <w:rsid w:val="00CA684D"/>
    <w:rsid w:val="00CB17AF"/>
    <w:rsid w:val="00CB1B22"/>
    <w:rsid w:val="00CB1E2D"/>
    <w:rsid w:val="00CB2355"/>
    <w:rsid w:val="00CB653E"/>
    <w:rsid w:val="00CB6FAB"/>
    <w:rsid w:val="00CC7FBA"/>
    <w:rsid w:val="00CD0ACB"/>
    <w:rsid w:val="00CD2510"/>
    <w:rsid w:val="00CD4F7B"/>
    <w:rsid w:val="00CD514B"/>
    <w:rsid w:val="00CD6FD2"/>
    <w:rsid w:val="00CE4A69"/>
    <w:rsid w:val="00CE5C78"/>
    <w:rsid w:val="00CE7332"/>
    <w:rsid w:val="00CF0E9D"/>
    <w:rsid w:val="00CF52A4"/>
    <w:rsid w:val="00D05794"/>
    <w:rsid w:val="00D14714"/>
    <w:rsid w:val="00D151DA"/>
    <w:rsid w:val="00D151F3"/>
    <w:rsid w:val="00D248D7"/>
    <w:rsid w:val="00D410D3"/>
    <w:rsid w:val="00D52631"/>
    <w:rsid w:val="00D602B5"/>
    <w:rsid w:val="00D60F5F"/>
    <w:rsid w:val="00D61B53"/>
    <w:rsid w:val="00D61BC5"/>
    <w:rsid w:val="00D818D3"/>
    <w:rsid w:val="00D85361"/>
    <w:rsid w:val="00D85A85"/>
    <w:rsid w:val="00D92D21"/>
    <w:rsid w:val="00D960A7"/>
    <w:rsid w:val="00DA75B1"/>
    <w:rsid w:val="00DB12EE"/>
    <w:rsid w:val="00DB3313"/>
    <w:rsid w:val="00DB4898"/>
    <w:rsid w:val="00DC5608"/>
    <w:rsid w:val="00DC70E6"/>
    <w:rsid w:val="00DD0D86"/>
    <w:rsid w:val="00DF03EC"/>
    <w:rsid w:val="00E0423D"/>
    <w:rsid w:val="00E12B14"/>
    <w:rsid w:val="00E13A54"/>
    <w:rsid w:val="00E14527"/>
    <w:rsid w:val="00E33AEA"/>
    <w:rsid w:val="00E351CD"/>
    <w:rsid w:val="00E40335"/>
    <w:rsid w:val="00E52FE8"/>
    <w:rsid w:val="00E53E45"/>
    <w:rsid w:val="00E54B89"/>
    <w:rsid w:val="00E55BF9"/>
    <w:rsid w:val="00E7074F"/>
    <w:rsid w:val="00E72EA0"/>
    <w:rsid w:val="00E94CC7"/>
    <w:rsid w:val="00EA08C6"/>
    <w:rsid w:val="00EB1703"/>
    <w:rsid w:val="00EB35CF"/>
    <w:rsid w:val="00EC62A2"/>
    <w:rsid w:val="00ED02BA"/>
    <w:rsid w:val="00ED5DF3"/>
    <w:rsid w:val="00ED7C96"/>
    <w:rsid w:val="00EE085C"/>
    <w:rsid w:val="00EE3F48"/>
    <w:rsid w:val="00EF3C6F"/>
    <w:rsid w:val="00F00F1A"/>
    <w:rsid w:val="00F03003"/>
    <w:rsid w:val="00F07734"/>
    <w:rsid w:val="00F10392"/>
    <w:rsid w:val="00F5116F"/>
    <w:rsid w:val="00F56AAF"/>
    <w:rsid w:val="00F5760B"/>
    <w:rsid w:val="00F600A7"/>
    <w:rsid w:val="00F71633"/>
    <w:rsid w:val="00F71CE0"/>
    <w:rsid w:val="00F77954"/>
    <w:rsid w:val="00F91A0D"/>
    <w:rsid w:val="00FA0DBC"/>
    <w:rsid w:val="00FA208E"/>
    <w:rsid w:val="00FA3F72"/>
    <w:rsid w:val="00FA51D5"/>
    <w:rsid w:val="00FA748D"/>
    <w:rsid w:val="00FB0895"/>
    <w:rsid w:val="00FB641B"/>
    <w:rsid w:val="00FC09FF"/>
    <w:rsid w:val="00FC3553"/>
    <w:rsid w:val="00FC45CF"/>
    <w:rsid w:val="00FC6ADB"/>
    <w:rsid w:val="00FD2F6C"/>
    <w:rsid w:val="00FD694F"/>
    <w:rsid w:val="00FE2805"/>
    <w:rsid w:val="00FF3503"/>
    <w:rsid w:val="00FF412A"/>
    <w:rsid w:val="11CF69DB"/>
    <w:rsid w:val="2512E153"/>
    <w:rsid w:val="34E09AF1"/>
    <w:rsid w:val="3818A81E"/>
    <w:rsid w:val="46741E8B"/>
    <w:rsid w:val="5BC6B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54A8"/>
  <w14:defaultImageDpi w14:val="32767"/>
  <w15:chartTrackingRefBased/>
  <w15:docId w15:val="{373A999E-58CE-084D-9652-DE497E02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1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1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1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1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1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1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1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1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1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1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1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1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1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1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1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1B9"/>
    <w:rPr>
      <w:rFonts w:eastAsiaTheme="majorEastAsia" w:cstheme="majorBidi"/>
      <w:color w:val="272727" w:themeColor="text1" w:themeTint="D8"/>
    </w:rPr>
  </w:style>
  <w:style w:type="paragraph" w:styleId="Title">
    <w:name w:val="Title"/>
    <w:basedOn w:val="Normal"/>
    <w:next w:val="Normal"/>
    <w:link w:val="TitleChar"/>
    <w:uiPriority w:val="10"/>
    <w:qFormat/>
    <w:rsid w:val="007B21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1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1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1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21B9"/>
    <w:rPr>
      <w:i/>
      <w:iCs/>
      <w:color w:val="404040" w:themeColor="text1" w:themeTint="BF"/>
    </w:rPr>
  </w:style>
  <w:style w:type="paragraph" w:styleId="ListParagraph">
    <w:name w:val="List Paragraph"/>
    <w:basedOn w:val="Normal"/>
    <w:uiPriority w:val="34"/>
    <w:qFormat/>
    <w:rsid w:val="007B21B9"/>
    <w:pPr>
      <w:ind w:left="720"/>
      <w:contextualSpacing/>
    </w:pPr>
  </w:style>
  <w:style w:type="character" w:styleId="IntenseEmphasis">
    <w:name w:val="Intense Emphasis"/>
    <w:basedOn w:val="DefaultParagraphFont"/>
    <w:uiPriority w:val="21"/>
    <w:qFormat/>
    <w:rsid w:val="007B21B9"/>
    <w:rPr>
      <w:i/>
      <w:iCs/>
      <w:color w:val="0F4761" w:themeColor="accent1" w:themeShade="BF"/>
    </w:rPr>
  </w:style>
  <w:style w:type="paragraph" w:styleId="IntenseQuote">
    <w:name w:val="Intense Quote"/>
    <w:basedOn w:val="Normal"/>
    <w:next w:val="Normal"/>
    <w:link w:val="IntenseQuoteChar"/>
    <w:uiPriority w:val="30"/>
    <w:qFormat/>
    <w:rsid w:val="007B2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1B9"/>
    <w:rPr>
      <w:i/>
      <w:iCs/>
      <w:color w:val="0F4761" w:themeColor="accent1" w:themeShade="BF"/>
    </w:rPr>
  </w:style>
  <w:style w:type="character" w:styleId="IntenseReference">
    <w:name w:val="Intense Reference"/>
    <w:basedOn w:val="DefaultParagraphFont"/>
    <w:uiPriority w:val="32"/>
    <w:qFormat/>
    <w:rsid w:val="007B21B9"/>
    <w:rPr>
      <w:b/>
      <w:bCs/>
      <w:smallCaps/>
      <w:color w:val="0F4761" w:themeColor="accent1" w:themeShade="BF"/>
      <w:spacing w:val="5"/>
    </w:rPr>
  </w:style>
  <w:style w:type="paragraph" w:styleId="NormalWeb">
    <w:name w:val="Normal (Web)"/>
    <w:basedOn w:val="Normal"/>
    <w:uiPriority w:val="99"/>
    <w:unhideWhenUsed/>
    <w:rsid w:val="00F71CE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F71CE0"/>
  </w:style>
  <w:style w:type="character" w:customStyle="1" w:styleId="textrun">
    <w:name w:val="textrun"/>
    <w:basedOn w:val="DefaultParagraphFont"/>
    <w:rsid w:val="00F71CE0"/>
  </w:style>
  <w:style w:type="character" w:customStyle="1" w:styleId="normaltextrun">
    <w:name w:val="normaltextrun"/>
    <w:basedOn w:val="DefaultParagraphFont"/>
    <w:rsid w:val="00F71CE0"/>
  </w:style>
  <w:style w:type="character" w:customStyle="1" w:styleId="eop">
    <w:name w:val="eop"/>
    <w:basedOn w:val="DefaultParagraphFont"/>
    <w:rsid w:val="00F71CE0"/>
  </w:style>
  <w:style w:type="character" w:styleId="Hyperlink">
    <w:name w:val="Hyperlink"/>
    <w:basedOn w:val="DefaultParagraphFont"/>
    <w:uiPriority w:val="99"/>
    <w:unhideWhenUsed/>
    <w:rsid w:val="00B0317A"/>
    <w:rPr>
      <w:color w:val="467886" w:themeColor="hyperlink"/>
      <w:u w:val="single"/>
    </w:rPr>
  </w:style>
  <w:style w:type="character" w:styleId="UnresolvedMention">
    <w:name w:val="Unresolved Mention"/>
    <w:basedOn w:val="DefaultParagraphFont"/>
    <w:uiPriority w:val="99"/>
    <w:rsid w:val="00B0317A"/>
    <w:rPr>
      <w:color w:val="605E5C"/>
      <w:shd w:val="clear" w:color="auto" w:fill="E1DFDD"/>
    </w:rPr>
  </w:style>
  <w:style w:type="character" w:styleId="FollowedHyperlink">
    <w:name w:val="FollowedHyperlink"/>
    <w:basedOn w:val="DefaultParagraphFont"/>
    <w:uiPriority w:val="99"/>
    <w:semiHidden/>
    <w:unhideWhenUsed/>
    <w:rsid w:val="00B911BB"/>
    <w:rPr>
      <w:color w:val="96607D" w:themeColor="followedHyperlink"/>
      <w:u w:val="single"/>
    </w:rPr>
  </w:style>
  <w:style w:type="paragraph" w:styleId="Header">
    <w:name w:val="header"/>
    <w:basedOn w:val="Normal"/>
    <w:link w:val="HeaderChar"/>
    <w:uiPriority w:val="99"/>
    <w:unhideWhenUsed/>
    <w:rsid w:val="00773566"/>
    <w:pPr>
      <w:tabs>
        <w:tab w:val="center" w:pos="4513"/>
        <w:tab w:val="right" w:pos="9026"/>
      </w:tabs>
    </w:pPr>
  </w:style>
  <w:style w:type="character" w:customStyle="1" w:styleId="HeaderChar">
    <w:name w:val="Header Char"/>
    <w:basedOn w:val="DefaultParagraphFont"/>
    <w:link w:val="Header"/>
    <w:uiPriority w:val="99"/>
    <w:rsid w:val="00773566"/>
  </w:style>
  <w:style w:type="paragraph" w:styleId="Footer">
    <w:name w:val="footer"/>
    <w:basedOn w:val="Normal"/>
    <w:link w:val="FooterChar"/>
    <w:uiPriority w:val="99"/>
    <w:unhideWhenUsed/>
    <w:rsid w:val="00773566"/>
    <w:pPr>
      <w:tabs>
        <w:tab w:val="center" w:pos="4513"/>
        <w:tab w:val="right" w:pos="9026"/>
      </w:tabs>
    </w:pPr>
  </w:style>
  <w:style w:type="character" w:customStyle="1" w:styleId="FooterChar">
    <w:name w:val="Footer Char"/>
    <w:basedOn w:val="DefaultParagraphFont"/>
    <w:link w:val="Footer"/>
    <w:uiPriority w:val="99"/>
    <w:rsid w:val="00773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5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www.cwtraininghub.co.uk/aspiring-leaders-fellowships/trailblazers-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FCE5432AFBD245ABB306A5933D0824" ma:contentTypeVersion="6" ma:contentTypeDescription="Create a new document." ma:contentTypeScope="" ma:versionID="a7509afb356fa41555984d4597a567a3">
  <xsd:schema xmlns:xsd="http://www.w3.org/2001/XMLSchema" xmlns:xs="http://www.w3.org/2001/XMLSchema" xmlns:p="http://schemas.microsoft.com/office/2006/metadata/properties" xmlns:ns2="6ea85eb7-0976-4132-a2fe-b1cb0fa2ed23" targetNamespace="http://schemas.microsoft.com/office/2006/metadata/properties" ma:root="true" ma:fieldsID="3b39abd305c0819fc95982fa842e7e83" ns2:_="">
    <xsd:import namespace="6ea85eb7-0976-4132-a2fe-b1cb0fa2e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85eb7-0976-4132-a2fe-b1cb0fa2e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B00B73-3888-45DE-BB38-12606F480E76}">
  <ds:schemaRefs>
    <ds:schemaRef ds:uri="http://schemas.microsoft.com/sharepoint/v3/contenttype/forms"/>
  </ds:schemaRefs>
</ds:datastoreItem>
</file>

<file path=customXml/itemProps2.xml><?xml version="1.0" encoding="utf-8"?>
<ds:datastoreItem xmlns:ds="http://schemas.openxmlformats.org/officeDocument/2006/customXml" ds:itemID="{7EBB3077-64AC-4F02-87C1-D60070E85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85eb7-0976-4132-a2fe-b1cb0fa2e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B7F021-5FB8-4086-9B2F-DA9F07A87CBA}">
  <ds:schemaRef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http://www.w3.org/XML/1998/namespace"/>
    <ds:schemaRef ds:uri="http://schemas.microsoft.com/office/2006/metadata/properties"/>
    <ds:schemaRef ds:uri="6ea85eb7-0976-4132-a2fe-b1cb0fa2ed2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Salman</dc:creator>
  <cp:keywords/>
  <dc:description/>
  <cp:lastModifiedBy>Joanna Halpin</cp:lastModifiedBy>
  <cp:revision>2</cp:revision>
  <cp:lastPrinted>2024-10-09T13:44:00Z</cp:lastPrinted>
  <dcterms:created xsi:type="dcterms:W3CDTF">2024-10-15T09:37:00Z</dcterms:created>
  <dcterms:modified xsi:type="dcterms:W3CDTF">2024-10-15T09:37:00Z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0x01010092FCE5432AFBD245ABB306A5933D0824</vt:lpwstr>
  </property>
</Properties>
</file>